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BAB8" w14:textId="29E03FBE" w:rsidR="00B228B6" w:rsidRPr="00B228B6" w:rsidRDefault="00B228B6" w:rsidP="00B228B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"</w:t>
      </w:r>
      <w:proofErr w:type="spellStart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Баланың</w:t>
      </w:r>
      <w:proofErr w:type="spellEnd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оқу</w:t>
      </w:r>
      <w:proofErr w:type="spellEnd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іс</w:t>
      </w:r>
      <w:proofErr w:type="spellEnd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- </w:t>
      </w:r>
      <w:proofErr w:type="spellStart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әрекетіне</w:t>
      </w:r>
      <w:proofErr w:type="spellEnd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көмек</w:t>
      </w:r>
      <w:proofErr w:type="spellEnd"/>
      <w:r w:rsidRPr="00B228B6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"</w:t>
      </w:r>
      <w:r>
        <w:rPr>
          <w:noProof/>
        </w:rPr>
        <w:drawing>
          <wp:inline distT="0" distB="0" distL="0" distR="0" wp14:anchorId="1AFA1C51" wp14:editId="40AE3450">
            <wp:extent cx="2876550" cy="1466850"/>
            <wp:effectExtent l="0" t="0" r="0" b="0"/>
            <wp:docPr id="1" name="Рисунок 1" descr="https://pickimage.ru/wp-content/uploads/images/detskie/schoolpicturesregistration/shkolniedlyaoformleniy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schoolpicturesregistration/shkolniedlyaoformleniya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407" cy="186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D633E" w14:textId="77777777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1.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сабағын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жеңілдететін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жағдай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жасауға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тырысыңыз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тұрмыстық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–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жақсы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тамақтану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тұрақты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режим,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толыққанды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ұйқы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жайлы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тұрмыстық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жағдай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сабақ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жайлы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және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ыңғайлы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орын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;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эмоционалдық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–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мүмкіндігіне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сенімділік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артыңыз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табысты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орындауынан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үміт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күтіңіз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кішкене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жетістігі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болса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да,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қуанышыңызды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білдіріңіз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оқуына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төзімділік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мейірімділік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танытыңыз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бала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үлгермей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жатса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қатты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сөйлемеңіз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;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мәдени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–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балаңызды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анықтамалармен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сөздіктермен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атластармен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бейнетаспалармен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мектептің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бағдарламасына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сәйкес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кітапшалармен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қамтамасыз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етіңіз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</w: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2.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Өз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балаңызды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тыңдаңыз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: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ол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жаттауға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есте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сақтауға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берген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тапсырманы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айтып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шықсын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жазуға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берген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мәтінді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бөліп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-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бөліп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асықпай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оқулықтағы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сұрақтар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бойынша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сұраңыз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т. с. с.</w:t>
      </w:r>
    </w:p>
    <w:p w14:paraId="66E88310" w14:textId="77777777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3.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Өзіңіздің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бала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кезіңіздегі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жетістіктеріңіз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туралы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айтып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білімдеріңізбен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бөлісіңіз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609A5DBA" w14:textId="77777777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4.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Ата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-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ананың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назарында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бағасы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ғана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емес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білім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болу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керектігін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есте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ұстаңыз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Сондықтан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да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болашағы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туралы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ойлап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алған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білімінің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кезде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не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үшін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қажеттілігін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түсіндіріңіз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оқуға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белсенділігін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тудыратын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отбасылық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дәстүрлер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мен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әдеттер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құрыңыз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4518FB69" w14:textId="77777777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5.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бос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уақытын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құр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қалдырмай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оны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мазмұнды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әрі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пайдалы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етіп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өткізуге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көмектесіңіз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2B64F4C9" w14:textId="77777777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6.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Балаңызды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оқу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үлгеріміне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қарамай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жақсы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көретініңізді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сездіріңіз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5C003387" w14:textId="18EB81F7" w:rsidR="004A2794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br/>
        <w:t xml:space="preserve">7.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Балаңызды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-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жақты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бақылау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үшін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және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мүмкін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көмектер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көрсету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үшін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әрдайым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балаңыздың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қатысатын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үйірмелерінің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факультативтерінің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қосымша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сабақтарының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сабақ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кестесімен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танысыңыз</w:t>
      </w:r>
      <w:proofErr w:type="spellEnd"/>
      <w:r w:rsidRPr="00B228B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7351C80D" w14:textId="464D9880" w:rsidR="00B228B6" w:rsidRPr="00B228B6" w:rsidRDefault="00B228B6" w:rsidP="00B228B6">
      <w:pPr>
        <w:shd w:val="clear" w:color="auto" w:fill="CCFFFF"/>
        <w:rPr>
          <w:rFonts w:ascii="Times New Roman" w:hAnsi="Times New Roman" w:cs="Times New Roman"/>
          <w:color w:val="4472C4" w:themeColor="accent1"/>
          <w:sz w:val="28"/>
          <w:szCs w:val="28"/>
        </w:rPr>
      </w:pPr>
      <w:bookmarkStart w:id="0" w:name="_GoBack"/>
      <w:bookmarkEnd w:id="0"/>
    </w:p>
    <w:sectPr w:rsidR="00B228B6" w:rsidRPr="00B228B6" w:rsidSect="00B228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38"/>
    <w:rsid w:val="004A2794"/>
    <w:rsid w:val="00B228B6"/>
    <w:rsid w:val="00C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B9"/>
  <w15:chartTrackingRefBased/>
  <w15:docId w15:val="{2984669B-E965-40CB-99F3-F3F601FE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anargul__78@mail.ru</dc:creator>
  <cp:keywords/>
  <dc:description/>
  <cp:lastModifiedBy>anargul__78@mail.ru</cp:lastModifiedBy>
  <cp:revision>3</cp:revision>
  <dcterms:created xsi:type="dcterms:W3CDTF">2022-11-08T11:58:00Z</dcterms:created>
  <dcterms:modified xsi:type="dcterms:W3CDTF">2022-11-08T12:07:00Z</dcterms:modified>
</cp:coreProperties>
</file>